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234E" w14:textId="77777777" w:rsidR="00595A5C" w:rsidRPr="00F0785E" w:rsidRDefault="00595A5C" w:rsidP="006D54DE">
      <w:pPr>
        <w:spacing w:after="0"/>
        <w:rPr>
          <w:b/>
        </w:rPr>
      </w:pPr>
      <w:r w:rsidRPr="00F0785E">
        <w:rPr>
          <w:b/>
        </w:rPr>
        <w:t>Legal Notice</w:t>
      </w:r>
    </w:p>
    <w:p w14:paraId="7F8A38A1" w14:textId="77777777" w:rsidR="00595A5C" w:rsidRPr="00F0785E" w:rsidRDefault="00595A5C" w:rsidP="006D54DE">
      <w:pPr>
        <w:spacing w:after="0"/>
        <w:rPr>
          <w:b/>
        </w:rPr>
      </w:pPr>
      <w:r w:rsidRPr="00F0785E">
        <w:rPr>
          <w:b/>
        </w:rPr>
        <w:t>Request for Bid</w:t>
      </w:r>
      <w:r w:rsidR="005A2DDA" w:rsidRPr="00F0785E">
        <w:rPr>
          <w:b/>
        </w:rPr>
        <w:t xml:space="preserve"> </w:t>
      </w:r>
      <w:r w:rsidRPr="00F0785E">
        <w:rPr>
          <w:b/>
        </w:rPr>
        <w:t>For</w:t>
      </w:r>
    </w:p>
    <w:p w14:paraId="74AB7BC2" w14:textId="77777777" w:rsidR="00595A5C" w:rsidRPr="00F0785E" w:rsidRDefault="00595A5C" w:rsidP="006D54DE">
      <w:pPr>
        <w:spacing w:after="0"/>
        <w:rPr>
          <w:b/>
        </w:rPr>
      </w:pPr>
      <w:r w:rsidRPr="00F0785E">
        <w:rPr>
          <w:b/>
        </w:rPr>
        <w:t>SARP10 Program</w:t>
      </w:r>
    </w:p>
    <w:p w14:paraId="71B7CAAB" w14:textId="4F25E5FF" w:rsidR="00595A5C" w:rsidRPr="00F0785E" w:rsidRDefault="00595A5C" w:rsidP="006D54DE">
      <w:pPr>
        <w:spacing w:after="0"/>
        <w:rPr>
          <w:b/>
        </w:rPr>
      </w:pPr>
      <w:r w:rsidRPr="00F0785E">
        <w:rPr>
          <w:b/>
        </w:rPr>
        <w:t xml:space="preserve">RFB No. </w:t>
      </w:r>
      <w:r w:rsidR="00F00683" w:rsidRPr="00F00683">
        <w:rPr>
          <w:b/>
        </w:rPr>
        <w:t xml:space="preserve">197640.71.0390 </w:t>
      </w:r>
      <w:r w:rsidR="000A5B8C">
        <w:rPr>
          <w:b/>
        </w:rPr>
        <w:t>Phase 1 Sewer Rehab Group 2 CIPP</w:t>
      </w:r>
    </w:p>
    <w:p w14:paraId="32E6F271" w14:textId="77777777" w:rsidR="00595A5C" w:rsidRPr="00F0785E" w:rsidRDefault="00595A5C" w:rsidP="006D54DE">
      <w:pPr>
        <w:spacing w:after="0"/>
        <w:rPr>
          <w:b/>
          <w:sz w:val="20"/>
          <w:szCs w:val="20"/>
        </w:rPr>
      </w:pPr>
    </w:p>
    <w:p w14:paraId="60EF9751" w14:textId="487B5A4F" w:rsidR="00595A5C" w:rsidRDefault="00595A5C" w:rsidP="006D54DE">
      <w:pPr>
        <w:spacing w:after="0"/>
        <w:rPr>
          <w:sz w:val="20"/>
          <w:szCs w:val="20"/>
        </w:rPr>
      </w:pPr>
      <w:r w:rsidRPr="00F0785E">
        <w:rPr>
          <w:sz w:val="20"/>
          <w:szCs w:val="20"/>
        </w:rPr>
        <w:t xml:space="preserve">Black &amp; Veatch and Overland Contracting (a subsidiary of Black &amp; Veatch), as the Program Manager and Construction Manager for the Sewer Assessment and Rehabilitation Program (SARP10) on behalf of the City of Memphis, is soliciting Request for Bid (RFB) for the </w:t>
      </w:r>
      <w:r w:rsidR="000A5B8C">
        <w:rPr>
          <w:b/>
          <w:sz w:val="20"/>
          <w:szCs w:val="20"/>
        </w:rPr>
        <w:t>Phase 1 Sewer Rehab Group 2 CIPP</w:t>
      </w:r>
      <w:r w:rsidR="004B5353">
        <w:rPr>
          <w:sz w:val="20"/>
          <w:szCs w:val="20"/>
        </w:rPr>
        <w:t xml:space="preserve"> </w:t>
      </w:r>
      <w:r w:rsidRPr="00F0785E">
        <w:rPr>
          <w:sz w:val="20"/>
          <w:szCs w:val="20"/>
        </w:rPr>
        <w:t>Scope of Work.</w:t>
      </w:r>
    </w:p>
    <w:p w14:paraId="628CD617" w14:textId="77777777" w:rsidR="00F0785E" w:rsidRPr="00F0785E" w:rsidRDefault="00F0785E" w:rsidP="006D54DE">
      <w:pPr>
        <w:spacing w:after="0"/>
        <w:rPr>
          <w:sz w:val="20"/>
          <w:szCs w:val="20"/>
        </w:rPr>
      </w:pPr>
    </w:p>
    <w:p w14:paraId="4FFE1E20" w14:textId="14B4BDAE" w:rsidR="00595A5C" w:rsidRDefault="00595A5C" w:rsidP="006D54DE">
      <w:pPr>
        <w:autoSpaceDE w:val="0"/>
        <w:autoSpaceDN w:val="0"/>
        <w:adjustRightInd w:val="0"/>
        <w:spacing w:after="0"/>
        <w:rPr>
          <w:rStyle w:val="Hyperlink"/>
          <w:rFonts w:cstheme="minorHAnsi"/>
          <w:sz w:val="20"/>
          <w:szCs w:val="20"/>
        </w:rPr>
      </w:pPr>
      <w:r w:rsidRPr="00F0785E">
        <w:rPr>
          <w:sz w:val="20"/>
          <w:szCs w:val="20"/>
        </w:rPr>
        <w:t xml:space="preserve">Beginning </w:t>
      </w:r>
      <w:r w:rsidR="00456977">
        <w:rPr>
          <w:b/>
          <w:sz w:val="20"/>
          <w:szCs w:val="20"/>
        </w:rPr>
        <w:t>October 26</w:t>
      </w:r>
      <w:r w:rsidRPr="00F0785E">
        <w:rPr>
          <w:b/>
          <w:sz w:val="20"/>
          <w:szCs w:val="20"/>
        </w:rPr>
        <w:t xml:space="preserve">, </w:t>
      </w:r>
      <w:r w:rsidR="0033271F">
        <w:rPr>
          <w:b/>
          <w:sz w:val="20"/>
          <w:szCs w:val="20"/>
        </w:rPr>
        <w:t>2021</w:t>
      </w:r>
      <w:r w:rsidRPr="00F0785E">
        <w:rPr>
          <w:sz w:val="20"/>
          <w:szCs w:val="20"/>
        </w:rPr>
        <w:t xml:space="preserve">, the documents comprising the RFB may be obtained on the SARP10 </w:t>
      </w:r>
      <w:r w:rsidRPr="00F0785E">
        <w:rPr>
          <w:rFonts w:cstheme="minorHAnsi"/>
          <w:sz w:val="20"/>
          <w:szCs w:val="20"/>
        </w:rPr>
        <w:t xml:space="preserve">website:     </w:t>
      </w:r>
      <w:hyperlink r:id="rId10" w:history="1">
        <w:r w:rsidRPr="00F0785E">
          <w:rPr>
            <w:rStyle w:val="Hyperlink"/>
            <w:rFonts w:cstheme="minorHAnsi"/>
            <w:sz w:val="20"/>
            <w:szCs w:val="20"/>
          </w:rPr>
          <w:t>http://www.sarp10.com/projects/</w:t>
        </w:r>
      </w:hyperlink>
    </w:p>
    <w:p w14:paraId="62D68F6F" w14:textId="77777777" w:rsidR="004C5846" w:rsidRDefault="004C5846" w:rsidP="006D54DE">
      <w:pPr>
        <w:autoSpaceDE w:val="0"/>
        <w:autoSpaceDN w:val="0"/>
        <w:adjustRightInd w:val="0"/>
        <w:spacing w:after="0"/>
        <w:rPr>
          <w:rFonts w:cstheme="minorHAnsi"/>
          <w:sz w:val="20"/>
          <w:szCs w:val="20"/>
        </w:rPr>
      </w:pPr>
    </w:p>
    <w:p w14:paraId="5C497F0C" w14:textId="77777777" w:rsidR="004C5846" w:rsidRDefault="004C5846" w:rsidP="00802F0A">
      <w:pPr>
        <w:autoSpaceDE w:val="0"/>
        <w:autoSpaceDN w:val="0"/>
        <w:adjustRightInd w:val="0"/>
        <w:spacing w:after="120"/>
        <w:rPr>
          <w:rFonts w:cstheme="minorHAnsi"/>
          <w:sz w:val="20"/>
          <w:szCs w:val="20"/>
        </w:rPr>
      </w:pPr>
      <w:r w:rsidRPr="002A18FD">
        <w:rPr>
          <w:rFonts w:cstheme="minorHAnsi"/>
          <w:sz w:val="20"/>
          <w:szCs w:val="20"/>
        </w:rPr>
        <w:t>The documents comprising the RFB may be examined at the addresses below.</w:t>
      </w:r>
    </w:p>
    <w:p w14:paraId="0A9BD484" w14:textId="77777777" w:rsidR="004C5846" w:rsidRDefault="004C5846" w:rsidP="006D54DE">
      <w:pPr>
        <w:autoSpaceDE w:val="0"/>
        <w:autoSpaceDN w:val="0"/>
        <w:adjustRightInd w:val="0"/>
        <w:spacing w:after="0"/>
        <w:jc w:val="center"/>
        <w:rPr>
          <w:rFonts w:eastAsia="Calibri" w:cs="Calibri"/>
          <w:sz w:val="20"/>
          <w:szCs w:val="20"/>
          <w:u w:val="single"/>
        </w:rPr>
        <w:sectPr w:rsidR="004C58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160"/>
        <w:gridCol w:w="1918"/>
      </w:tblGrid>
      <w:tr w:rsidR="004C5846" w14:paraId="5545A268" w14:textId="77777777" w:rsidTr="005D38D0">
        <w:tc>
          <w:tcPr>
            <w:tcW w:w="4078" w:type="dxa"/>
            <w:gridSpan w:val="2"/>
            <w:tcBorders>
              <w:top w:val="nil"/>
              <w:left w:val="nil"/>
              <w:bottom w:val="nil"/>
              <w:right w:val="nil"/>
            </w:tcBorders>
            <w:vAlign w:val="bottom"/>
          </w:tcPr>
          <w:p w14:paraId="173487AC" w14:textId="77777777" w:rsidR="004C5846" w:rsidRPr="004C2163" w:rsidRDefault="004C5846" w:rsidP="006D54DE">
            <w:pPr>
              <w:autoSpaceDE w:val="0"/>
              <w:autoSpaceDN w:val="0"/>
              <w:adjustRightInd w:val="0"/>
              <w:jc w:val="center"/>
              <w:rPr>
                <w:rFonts w:cstheme="minorHAnsi"/>
                <w:sz w:val="20"/>
                <w:szCs w:val="20"/>
                <w:u w:val="single"/>
              </w:rPr>
            </w:pPr>
            <w:r w:rsidRPr="004C2163">
              <w:rPr>
                <w:rFonts w:eastAsia="Calibri" w:cs="Calibri"/>
                <w:sz w:val="20"/>
                <w:szCs w:val="20"/>
                <w:u w:val="single"/>
              </w:rPr>
              <w:t>Builder’s Exchange of Tennessee</w:t>
            </w:r>
          </w:p>
        </w:tc>
      </w:tr>
      <w:tr w:rsidR="004C5846" w14:paraId="7F52243D" w14:textId="77777777" w:rsidTr="005D38D0">
        <w:tc>
          <w:tcPr>
            <w:tcW w:w="2160" w:type="dxa"/>
            <w:tcBorders>
              <w:top w:val="nil"/>
              <w:left w:val="nil"/>
              <w:bottom w:val="nil"/>
              <w:right w:val="nil"/>
            </w:tcBorders>
            <w:vAlign w:val="bottom"/>
          </w:tcPr>
          <w:p w14:paraId="6B745036"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Office</w:t>
            </w:r>
          </w:p>
        </w:tc>
        <w:tc>
          <w:tcPr>
            <w:tcW w:w="1918" w:type="dxa"/>
            <w:tcBorders>
              <w:top w:val="nil"/>
              <w:left w:val="nil"/>
              <w:bottom w:val="nil"/>
              <w:right w:val="nil"/>
            </w:tcBorders>
            <w:vAlign w:val="bottom"/>
          </w:tcPr>
          <w:p w14:paraId="68361F0D"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Office</w:t>
            </w:r>
          </w:p>
        </w:tc>
      </w:tr>
      <w:tr w:rsidR="004C5846" w14:paraId="10EC411F" w14:textId="77777777" w:rsidTr="005D38D0">
        <w:tc>
          <w:tcPr>
            <w:tcW w:w="2160" w:type="dxa"/>
            <w:tcBorders>
              <w:top w:val="nil"/>
              <w:left w:val="nil"/>
              <w:bottom w:val="nil"/>
              <w:right w:val="nil"/>
            </w:tcBorders>
            <w:vAlign w:val="bottom"/>
          </w:tcPr>
          <w:p w14:paraId="0D45354B"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2322 Winford Avenue</w:t>
            </w:r>
          </w:p>
        </w:tc>
        <w:tc>
          <w:tcPr>
            <w:tcW w:w="1918" w:type="dxa"/>
            <w:tcBorders>
              <w:top w:val="nil"/>
              <w:left w:val="nil"/>
              <w:bottom w:val="nil"/>
              <w:right w:val="nil"/>
            </w:tcBorders>
            <w:vAlign w:val="bottom"/>
          </w:tcPr>
          <w:p w14:paraId="331A3EE9"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300 Clark Street</w:t>
            </w:r>
          </w:p>
        </w:tc>
      </w:tr>
      <w:tr w:rsidR="004C5846" w14:paraId="5CEC66AD" w14:textId="77777777" w:rsidTr="005D38D0">
        <w:tc>
          <w:tcPr>
            <w:tcW w:w="2160" w:type="dxa"/>
            <w:tcBorders>
              <w:top w:val="nil"/>
              <w:left w:val="nil"/>
              <w:bottom w:val="nil"/>
              <w:right w:val="nil"/>
            </w:tcBorders>
            <w:vAlign w:val="bottom"/>
          </w:tcPr>
          <w:p w14:paraId="528AF8E2"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37211</w:t>
            </w:r>
          </w:p>
        </w:tc>
        <w:tc>
          <w:tcPr>
            <w:tcW w:w="1918" w:type="dxa"/>
            <w:tcBorders>
              <w:top w:val="nil"/>
              <w:left w:val="nil"/>
              <w:bottom w:val="nil"/>
              <w:right w:val="nil"/>
            </w:tcBorders>
            <w:vAlign w:val="bottom"/>
          </w:tcPr>
          <w:p w14:paraId="387ADFE7"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Knoxville, TN 37921</w:t>
            </w:r>
          </w:p>
        </w:tc>
      </w:tr>
    </w:tbl>
    <w:p w14:paraId="742BD8CE" w14:textId="77777777" w:rsidR="004C5846" w:rsidRDefault="004C5846" w:rsidP="006D54DE">
      <w:pPr>
        <w:autoSpaceDE w:val="0"/>
        <w:autoSpaceDN w:val="0"/>
        <w:adjustRightInd w:val="0"/>
        <w:spacing w:after="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tblGrid>
      <w:tr w:rsidR="004C5846" w14:paraId="38B53B20" w14:textId="77777777" w:rsidTr="005D38D0">
        <w:trPr>
          <w:trHeight w:val="144"/>
        </w:trPr>
        <w:tc>
          <w:tcPr>
            <w:tcW w:w="3671" w:type="dxa"/>
            <w:vAlign w:val="bottom"/>
          </w:tcPr>
          <w:p w14:paraId="51294E7F"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Ms. Marilyn Robinson, Executive Director</w:t>
            </w:r>
          </w:p>
        </w:tc>
      </w:tr>
      <w:tr w:rsidR="004C5846" w14:paraId="63847192" w14:textId="77777777" w:rsidTr="005D38D0">
        <w:trPr>
          <w:trHeight w:val="144"/>
        </w:trPr>
        <w:tc>
          <w:tcPr>
            <w:tcW w:w="3671" w:type="dxa"/>
            <w:vAlign w:val="bottom"/>
          </w:tcPr>
          <w:p w14:paraId="1BA9FE10"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Minority Business Office</w:t>
            </w:r>
          </w:p>
        </w:tc>
      </w:tr>
      <w:tr w:rsidR="004C5846" w14:paraId="586FED4C" w14:textId="77777777" w:rsidTr="005D38D0">
        <w:trPr>
          <w:trHeight w:val="144"/>
        </w:trPr>
        <w:tc>
          <w:tcPr>
            <w:tcW w:w="3671" w:type="dxa"/>
            <w:vAlign w:val="bottom"/>
          </w:tcPr>
          <w:p w14:paraId="6B05CBFF"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1919 Charlotte Avenue, Suite 310</w:t>
            </w:r>
          </w:p>
        </w:tc>
      </w:tr>
      <w:tr w:rsidR="004C5846" w14:paraId="714D0604" w14:textId="77777777" w:rsidTr="005D38D0">
        <w:trPr>
          <w:trHeight w:val="144"/>
        </w:trPr>
        <w:tc>
          <w:tcPr>
            <w:tcW w:w="3671" w:type="dxa"/>
            <w:vAlign w:val="bottom"/>
          </w:tcPr>
          <w:p w14:paraId="58EF5998"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Nashville, TN 37203</w:t>
            </w:r>
          </w:p>
        </w:tc>
      </w:tr>
      <w:tr w:rsidR="004C5846" w14:paraId="3DB1EC70" w14:textId="77777777" w:rsidTr="005D38D0">
        <w:trPr>
          <w:trHeight w:val="144"/>
        </w:trPr>
        <w:tc>
          <w:tcPr>
            <w:tcW w:w="3671" w:type="dxa"/>
            <w:vAlign w:val="bottom"/>
          </w:tcPr>
          <w:p w14:paraId="32ECB393" w14:textId="77777777" w:rsidR="004C5846" w:rsidRDefault="004C5846" w:rsidP="006D54DE">
            <w:pPr>
              <w:autoSpaceDE w:val="0"/>
              <w:autoSpaceDN w:val="0"/>
              <w:adjustRightInd w:val="0"/>
              <w:rPr>
                <w:rFonts w:cstheme="minorHAnsi"/>
                <w:sz w:val="20"/>
                <w:szCs w:val="20"/>
              </w:rPr>
            </w:pPr>
            <w:r w:rsidRPr="00F0785E">
              <w:rPr>
                <w:rFonts w:eastAsia="Calibri" w:cs="Calibri"/>
                <w:sz w:val="20"/>
                <w:szCs w:val="20"/>
              </w:rPr>
              <w:t>(615) 255-0432</w:t>
            </w:r>
          </w:p>
        </w:tc>
      </w:tr>
    </w:tbl>
    <w:p w14:paraId="6DC85CF3" w14:textId="77777777" w:rsidR="004C5846" w:rsidRDefault="004C5846" w:rsidP="006D54DE">
      <w:pPr>
        <w:autoSpaceDE w:val="0"/>
        <w:autoSpaceDN w:val="0"/>
        <w:adjustRightInd w:val="0"/>
        <w:spacing w:after="0"/>
        <w:rPr>
          <w:rFonts w:cstheme="minorHAnsi"/>
          <w:sz w:val="20"/>
          <w:szCs w:val="20"/>
        </w:rPr>
        <w:sectPr w:rsidR="004C5846" w:rsidSect="004C5846">
          <w:type w:val="continuous"/>
          <w:pgSz w:w="12240" w:h="15840"/>
          <w:pgMar w:top="1440" w:right="1440" w:bottom="1440" w:left="1440" w:header="720" w:footer="720" w:gutter="0"/>
          <w:cols w:num="2" w:space="720"/>
          <w:docGrid w:linePitch="360"/>
        </w:sectPr>
      </w:pPr>
    </w:p>
    <w:p w14:paraId="3AA2D56E" w14:textId="77777777" w:rsidR="00595A5C" w:rsidRPr="00F0785E" w:rsidRDefault="00595A5C" w:rsidP="006D54DE">
      <w:pPr>
        <w:spacing w:after="0"/>
        <w:rPr>
          <w:sz w:val="20"/>
          <w:szCs w:val="20"/>
        </w:rPr>
      </w:pPr>
      <w:r w:rsidRPr="00F0785E">
        <w:rPr>
          <w:b/>
          <w:sz w:val="20"/>
          <w:szCs w:val="20"/>
        </w:rPr>
        <w:t>Scope of Work:</w:t>
      </w:r>
    </w:p>
    <w:p w14:paraId="3CC22A7E" w14:textId="41BBAB5F" w:rsidR="0041206C" w:rsidRPr="005A2768" w:rsidRDefault="0041206C" w:rsidP="006D54DE">
      <w:pPr>
        <w:spacing w:after="0"/>
        <w:rPr>
          <w:sz w:val="20"/>
          <w:szCs w:val="20"/>
        </w:rPr>
      </w:pPr>
      <w:r w:rsidRPr="0041206C">
        <w:rPr>
          <w:sz w:val="20"/>
          <w:szCs w:val="20"/>
        </w:rPr>
        <w:t>The Scope of Work for this bid generally consists of installing cured in place pipe (CIPP) on approximately 37,000 linear feet of 8” – 21” diameter gravity sewer. In most cases the work will include, but is not limited to, any pre-cleaning necessary to complete the lining, performing point repairs in preparation for lining, installing the CIPP liner, reinstating laterals, and completing manhole rehabilitation on select manholes in the area. Other related work will include providing traffic control and restoring any disturbed area.</w:t>
      </w:r>
    </w:p>
    <w:p w14:paraId="7CF5D7D9" w14:textId="77777777" w:rsidR="00595A5C" w:rsidRPr="005A2768" w:rsidRDefault="00595A5C" w:rsidP="006D54DE">
      <w:pPr>
        <w:spacing w:after="0"/>
        <w:rPr>
          <w:sz w:val="20"/>
          <w:szCs w:val="20"/>
        </w:rPr>
      </w:pPr>
    </w:p>
    <w:p w14:paraId="7E668B0D" w14:textId="77777777" w:rsidR="004C5846" w:rsidRDefault="004C5846" w:rsidP="006D54DE">
      <w:pPr>
        <w:spacing w:after="0"/>
        <w:rPr>
          <w:sz w:val="20"/>
          <w:szCs w:val="20"/>
        </w:rPr>
      </w:pPr>
      <w:r>
        <w:rPr>
          <w:b/>
          <w:sz w:val="20"/>
          <w:szCs w:val="20"/>
        </w:rPr>
        <w:t>Schedule:</w:t>
      </w:r>
    </w:p>
    <w:p w14:paraId="3EF16F3A" w14:textId="77777777" w:rsidR="004C5846" w:rsidRDefault="004C5846" w:rsidP="006D54DE">
      <w:pPr>
        <w:spacing w:after="0"/>
        <w:rPr>
          <w:sz w:val="20"/>
          <w:szCs w:val="20"/>
        </w:rPr>
      </w:pPr>
      <w:r w:rsidRPr="00F646A0">
        <w:rPr>
          <w:sz w:val="20"/>
          <w:szCs w:val="20"/>
        </w:rPr>
        <w:t>The allotted time for construction is 365 calendar days.</w:t>
      </w:r>
    </w:p>
    <w:p w14:paraId="4F44E780" w14:textId="77777777" w:rsidR="004C5846" w:rsidRPr="00F0785E" w:rsidRDefault="004C5846" w:rsidP="006D54DE">
      <w:pPr>
        <w:spacing w:after="0"/>
        <w:rPr>
          <w:sz w:val="20"/>
          <w:szCs w:val="20"/>
        </w:rPr>
      </w:pPr>
    </w:p>
    <w:p w14:paraId="2171F4C4" w14:textId="77777777" w:rsidR="00595A5C" w:rsidRPr="00F0785E" w:rsidRDefault="00595A5C" w:rsidP="006D54DE">
      <w:pPr>
        <w:autoSpaceDE w:val="0"/>
        <w:autoSpaceDN w:val="0"/>
        <w:adjustRightInd w:val="0"/>
        <w:spacing w:after="0"/>
        <w:rPr>
          <w:rFonts w:cstheme="minorHAnsi"/>
          <w:b/>
          <w:sz w:val="20"/>
          <w:szCs w:val="20"/>
        </w:rPr>
      </w:pPr>
      <w:r w:rsidRPr="00F0785E">
        <w:rPr>
          <w:b/>
          <w:sz w:val="20"/>
          <w:szCs w:val="20"/>
        </w:rPr>
        <w:t>Minority, Women, and Disadvantage Business Enterprise (</w:t>
      </w:r>
      <w:r w:rsidR="00F0785E">
        <w:rPr>
          <w:b/>
          <w:sz w:val="20"/>
          <w:szCs w:val="20"/>
        </w:rPr>
        <w:t xml:space="preserve">M/WBE, </w:t>
      </w:r>
      <w:r w:rsidRPr="00F0785E">
        <w:rPr>
          <w:b/>
          <w:sz w:val="20"/>
          <w:szCs w:val="20"/>
        </w:rPr>
        <w:t xml:space="preserve">DBE) goals: </w:t>
      </w:r>
    </w:p>
    <w:p w14:paraId="2BC7BFD2"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rPr>
      </w:pPr>
      <w:r w:rsidRPr="00F0785E">
        <w:rPr>
          <w:rFonts w:cstheme="minorHAnsi"/>
          <w:sz w:val="20"/>
          <w:szCs w:val="20"/>
        </w:rPr>
        <w:t>SRF Fair Share Goals:</w:t>
      </w:r>
    </w:p>
    <w:p w14:paraId="2916B31B"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u w:val="single"/>
        </w:rPr>
      </w:pPr>
      <w:r w:rsidRPr="00F0785E">
        <w:rPr>
          <w:rFonts w:cstheme="minorHAnsi"/>
          <w:sz w:val="20"/>
          <w:szCs w:val="20"/>
        </w:rPr>
        <w:t>MBE minimum</w:t>
      </w:r>
      <w:r w:rsidRPr="00F0785E">
        <w:rPr>
          <w:rFonts w:cstheme="minorHAnsi"/>
          <w:b/>
          <w:sz w:val="20"/>
          <w:szCs w:val="20"/>
        </w:rPr>
        <w:t xml:space="preserve"> </w:t>
      </w:r>
      <w:r w:rsidRPr="00F0785E">
        <w:rPr>
          <w:rFonts w:cstheme="minorHAnsi"/>
          <w:b/>
          <w:sz w:val="20"/>
          <w:szCs w:val="20"/>
        </w:rPr>
        <w:tab/>
      </w:r>
      <w:r w:rsidRPr="00F0785E">
        <w:rPr>
          <w:rFonts w:cstheme="minorHAnsi"/>
          <w:sz w:val="20"/>
          <w:szCs w:val="20"/>
        </w:rPr>
        <w:t>2.6%</w:t>
      </w:r>
    </w:p>
    <w:p w14:paraId="66E1E826"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rPr>
      </w:pPr>
      <w:r w:rsidRPr="00F0785E">
        <w:rPr>
          <w:rFonts w:cstheme="minorHAnsi"/>
          <w:sz w:val="20"/>
          <w:szCs w:val="20"/>
        </w:rPr>
        <w:t>WBE minimum</w:t>
      </w:r>
      <w:r w:rsidRPr="00F0785E">
        <w:rPr>
          <w:rFonts w:cstheme="minorHAnsi"/>
          <w:sz w:val="20"/>
          <w:szCs w:val="20"/>
        </w:rPr>
        <w:tab/>
        <w:t>2.6%</w:t>
      </w:r>
    </w:p>
    <w:p w14:paraId="0393F5BD" w14:textId="77777777" w:rsidR="00595A5C" w:rsidRPr="00F0785E" w:rsidRDefault="00595A5C" w:rsidP="006D54DE">
      <w:pPr>
        <w:pStyle w:val="BodyText"/>
        <w:spacing w:after="0" w:line="240" w:lineRule="auto"/>
        <w:rPr>
          <w:rFonts w:asciiTheme="minorHAnsi" w:hAnsiTheme="minorHAnsi" w:cs="Calibri"/>
          <w:b/>
          <w:bCs/>
          <w:sz w:val="20"/>
          <w:szCs w:val="20"/>
        </w:rPr>
      </w:pPr>
      <w:r w:rsidRPr="00F0785E">
        <w:rPr>
          <w:rFonts w:asciiTheme="minorHAnsi" w:eastAsia="Calibri" w:hAnsiTheme="minorHAnsi" w:cs="Arial"/>
          <w:sz w:val="20"/>
          <w:szCs w:val="20"/>
        </w:rPr>
        <w:t>(Vendors from the TDOT TNUCP DBE</w:t>
      </w:r>
      <w:r w:rsidRPr="00F0785E">
        <w:rPr>
          <w:rFonts w:asciiTheme="minorHAnsi" w:hAnsiTheme="minorHAnsi" w:cs="Arial"/>
          <w:color w:val="000000"/>
          <w:sz w:val="20"/>
          <w:szCs w:val="20"/>
        </w:rPr>
        <w:t xml:space="preserve"> list, other State or Federal DBE lists, or the City of Memphis EBO list)</w:t>
      </w:r>
    </w:p>
    <w:p w14:paraId="5E4717C5" w14:textId="77777777" w:rsidR="00F0785E" w:rsidRDefault="00F0785E"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sz w:val="20"/>
          <w:szCs w:val="20"/>
        </w:rPr>
      </w:pPr>
    </w:p>
    <w:p w14:paraId="6867BEAD"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F0785E">
        <w:rPr>
          <w:rFonts w:cstheme="minorHAnsi"/>
          <w:sz w:val="20"/>
          <w:szCs w:val="20"/>
        </w:rPr>
        <w:t>SARP10 DBE Participation Goal:</w:t>
      </w:r>
    </w:p>
    <w:p w14:paraId="6F0AD214" w14:textId="77777777" w:rsidR="00595A5C" w:rsidRPr="00F0785E" w:rsidRDefault="00595A5C" w:rsidP="006D54DE">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F0785E">
        <w:rPr>
          <w:rFonts w:cstheme="minorHAnsi"/>
          <w:sz w:val="20"/>
          <w:szCs w:val="20"/>
        </w:rPr>
        <w:t>DBE minimum</w:t>
      </w:r>
      <w:r w:rsidRPr="00F0785E">
        <w:rPr>
          <w:rFonts w:cstheme="minorHAnsi"/>
          <w:b/>
          <w:sz w:val="20"/>
          <w:szCs w:val="20"/>
        </w:rPr>
        <w:t xml:space="preserve"> </w:t>
      </w:r>
      <w:r w:rsidRPr="00F0785E">
        <w:rPr>
          <w:rFonts w:cstheme="minorHAnsi"/>
          <w:b/>
          <w:sz w:val="20"/>
          <w:szCs w:val="20"/>
        </w:rPr>
        <w:tab/>
      </w:r>
      <w:r w:rsidRPr="00F0785E">
        <w:rPr>
          <w:rFonts w:cstheme="minorHAnsi"/>
          <w:sz w:val="20"/>
          <w:szCs w:val="20"/>
        </w:rPr>
        <w:t>15%</w:t>
      </w:r>
      <w:r w:rsidRPr="00F0785E">
        <w:rPr>
          <w:rFonts w:cstheme="minorHAnsi"/>
          <w:b/>
          <w:sz w:val="20"/>
          <w:szCs w:val="20"/>
        </w:rPr>
        <w:t xml:space="preserve"> </w:t>
      </w:r>
    </w:p>
    <w:p w14:paraId="0D2A444D" w14:textId="77777777" w:rsidR="00595A5C" w:rsidRPr="00F0785E" w:rsidRDefault="00595A5C" w:rsidP="006D54DE">
      <w:pPr>
        <w:pStyle w:val="BodyText"/>
        <w:spacing w:after="0" w:line="240" w:lineRule="auto"/>
        <w:rPr>
          <w:rFonts w:asciiTheme="minorHAnsi" w:hAnsiTheme="minorHAnsi" w:cs="Arial"/>
          <w:color w:val="000000"/>
          <w:sz w:val="20"/>
          <w:szCs w:val="20"/>
        </w:rPr>
      </w:pPr>
      <w:r w:rsidRPr="00F0785E">
        <w:rPr>
          <w:rFonts w:asciiTheme="minorHAnsi" w:eastAsia="Calibri" w:hAnsiTheme="minorHAnsi" w:cs="Calibri"/>
          <w:sz w:val="20"/>
          <w:szCs w:val="20"/>
        </w:rPr>
        <w:t xml:space="preserve">(Vendors from </w:t>
      </w:r>
      <w:r w:rsidRPr="00F0785E">
        <w:rPr>
          <w:rFonts w:asciiTheme="minorHAnsi" w:hAnsiTheme="minorHAnsi" w:cs="Arial"/>
          <w:color w:val="000000"/>
          <w:sz w:val="20"/>
          <w:szCs w:val="20"/>
        </w:rPr>
        <w:t>the City of Memphis EBO list only)</w:t>
      </w:r>
    </w:p>
    <w:p w14:paraId="298AFB57" w14:textId="77777777" w:rsidR="00595A5C" w:rsidRPr="00F0785E" w:rsidRDefault="00595A5C" w:rsidP="006D54DE">
      <w:pPr>
        <w:pStyle w:val="BodyText"/>
        <w:spacing w:after="0" w:line="240" w:lineRule="auto"/>
        <w:rPr>
          <w:rFonts w:asciiTheme="minorHAnsi" w:hAnsiTheme="minorHAnsi" w:cs="Arial"/>
          <w:color w:val="000000"/>
          <w:sz w:val="20"/>
          <w:szCs w:val="20"/>
        </w:rPr>
      </w:pPr>
    </w:p>
    <w:p w14:paraId="53D90961"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t xml:space="preserve">Registration: </w:t>
      </w:r>
    </w:p>
    <w:p w14:paraId="4849A0BC" w14:textId="57AA3FB1"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 xml:space="preserve">Firms not already prequalified for construction activity with SARP10 and Firms that prequalified more than one year ago, must submit the following registration information as soon as possible; but no later than </w:t>
      </w:r>
      <w:r w:rsidR="004B5353">
        <w:rPr>
          <w:b/>
          <w:sz w:val="20"/>
          <w:szCs w:val="20"/>
        </w:rPr>
        <w:t>November 17</w:t>
      </w:r>
      <w:r w:rsidRPr="00F0785E">
        <w:rPr>
          <w:b/>
          <w:sz w:val="20"/>
          <w:szCs w:val="20"/>
        </w:rPr>
        <w:t xml:space="preserve">, </w:t>
      </w:r>
      <w:r w:rsidR="0033271F">
        <w:rPr>
          <w:b/>
          <w:sz w:val="20"/>
          <w:szCs w:val="20"/>
        </w:rPr>
        <w:t>2021</w:t>
      </w:r>
      <w:r w:rsidRPr="00F0785E">
        <w:rPr>
          <w:rFonts w:cstheme="minorHAnsi"/>
          <w:sz w:val="20"/>
          <w:szCs w:val="20"/>
        </w:rPr>
        <w:t xml:space="preserve">.  SARP10 registration is valid for one year from the date of approval and will apply for all related construction contracts, under the SARP10 Program.  If the Firm has prequalified with SARP10 in the past year, the Firm is not obligated to reapply. </w:t>
      </w:r>
    </w:p>
    <w:p w14:paraId="4BA8259C" w14:textId="77777777" w:rsidR="00F0785E" w:rsidRPr="00F0785E" w:rsidRDefault="00F0785E" w:rsidP="006D54DE">
      <w:pPr>
        <w:autoSpaceDE w:val="0"/>
        <w:autoSpaceDN w:val="0"/>
        <w:adjustRightInd w:val="0"/>
        <w:spacing w:after="0"/>
        <w:rPr>
          <w:rFonts w:cstheme="minorHAnsi"/>
          <w:sz w:val="20"/>
          <w:szCs w:val="20"/>
        </w:rPr>
      </w:pPr>
    </w:p>
    <w:p w14:paraId="0CB7BF4C" w14:textId="7003CE3C" w:rsidR="00595A5C" w:rsidRPr="00F0785E" w:rsidRDefault="00595A5C" w:rsidP="006D54DE">
      <w:pPr>
        <w:pStyle w:val="Default"/>
        <w:numPr>
          <w:ilvl w:val="0"/>
          <w:numId w:val="1"/>
        </w:numPr>
        <w:spacing w:after="120"/>
        <w:rPr>
          <w:rFonts w:asciiTheme="minorHAnsi" w:hAnsiTheme="minorHAnsi" w:cs="Calibri"/>
          <w:color w:val="1F497D"/>
          <w:sz w:val="20"/>
          <w:szCs w:val="20"/>
          <w:bdr w:val="none" w:sz="0" w:space="0" w:color="auto" w:frame="1"/>
        </w:rPr>
      </w:pPr>
      <w:r w:rsidRPr="00F0785E">
        <w:rPr>
          <w:rFonts w:asciiTheme="minorHAnsi" w:hAnsiTheme="minorHAnsi" w:cs="Calibri"/>
          <w:b/>
          <w:sz w:val="20"/>
          <w:szCs w:val="20"/>
        </w:rPr>
        <w:t>Step One:</w:t>
      </w:r>
      <w:r w:rsidRPr="00F0785E">
        <w:rPr>
          <w:rFonts w:asciiTheme="minorHAnsi" w:hAnsiTheme="minorHAnsi" w:cs="Calibri"/>
          <w:sz w:val="20"/>
          <w:szCs w:val="20"/>
        </w:rPr>
        <w:t xml:space="preserve">  Send an email to Ginny Dorsey </w:t>
      </w:r>
      <w:hyperlink r:id="rId17" w:history="1">
        <w:r w:rsidRPr="00F0785E">
          <w:rPr>
            <w:rStyle w:val="Hyperlink"/>
            <w:rFonts w:asciiTheme="minorHAnsi" w:hAnsiTheme="minorHAnsi" w:cs="Calibri"/>
            <w:sz w:val="20"/>
            <w:szCs w:val="20"/>
          </w:rPr>
          <w:t>DorseyV@bv.com</w:t>
        </w:r>
      </w:hyperlink>
      <w:r w:rsidRPr="00F0785E">
        <w:rPr>
          <w:rFonts w:asciiTheme="minorHAnsi" w:hAnsiTheme="minorHAnsi" w:cs="Calibri"/>
          <w:sz w:val="20"/>
          <w:szCs w:val="20"/>
        </w:rPr>
        <w:t xml:space="preserve">  with the subject line “New SARP10 Vendor – </w:t>
      </w:r>
      <w:r w:rsidR="003744F5" w:rsidRPr="00F0785E">
        <w:rPr>
          <w:rFonts w:asciiTheme="minorHAnsi" w:hAnsiTheme="minorHAnsi" w:cs="Calibri"/>
          <w:sz w:val="20"/>
          <w:szCs w:val="20"/>
        </w:rPr>
        <w:t>“</w:t>
      </w:r>
      <w:r w:rsidR="000A5B8C">
        <w:rPr>
          <w:rFonts w:asciiTheme="minorHAnsi" w:hAnsiTheme="minorHAnsi" w:cs="Calibri"/>
          <w:sz w:val="20"/>
          <w:szCs w:val="20"/>
        </w:rPr>
        <w:t>Phase 1 Sewer Rehab Group 2 CIPP</w:t>
      </w:r>
      <w:r w:rsidRPr="00F0785E">
        <w:rPr>
          <w:rFonts w:asciiTheme="minorHAnsi" w:hAnsiTheme="minorHAnsi" w:cs="Calibri"/>
          <w:sz w:val="20"/>
          <w:szCs w:val="20"/>
        </w:rPr>
        <w:t>”.  The message should include a main point of contact name, phone number, email address, and remit to address.  The email must also include a PDF attachment of the Firm’s W-9 Request for Taxpayer Identification Number and Certification.</w:t>
      </w:r>
    </w:p>
    <w:p w14:paraId="00327020" w14:textId="77777777" w:rsidR="00595A5C" w:rsidRDefault="00595A5C" w:rsidP="006D54DE">
      <w:pPr>
        <w:pStyle w:val="Default"/>
        <w:numPr>
          <w:ilvl w:val="0"/>
          <w:numId w:val="1"/>
        </w:numPr>
        <w:rPr>
          <w:rFonts w:asciiTheme="minorHAnsi" w:hAnsiTheme="minorHAnsi" w:cstheme="minorHAnsi"/>
          <w:sz w:val="20"/>
          <w:szCs w:val="20"/>
        </w:rPr>
      </w:pPr>
      <w:r w:rsidRPr="00F0785E">
        <w:rPr>
          <w:rFonts w:asciiTheme="minorHAnsi" w:hAnsiTheme="minorHAnsi" w:cstheme="minorHAnsi"/>
          <w:b/>
          <w:sz w:val="20"/>
          <w:szCs w:val="20"/>
        </w:rPr>
        <w:lastRenderedPageBreak/>
        <w:t>Step Two:</w:t>
      </w:r>
      <w:r w:rsidRPr="00F0785E">
        <w:rPr>
          <w:rFonts w:asciiTheme="minorHAnsi" w:hAnsiTheme="minorHAnsi" w:cstheme="minorHAnsi"/>
          <w:sz w:val="20"/>
          <w:szCs w:val="20"/>
        </w:rPr>
        <w:t xml:space="preserve">  A Black &amp; Veatch Sourcing Specialist will send a separate email requesting additional information for review and approval by Black &amp; Veatch / OCI.</w:t>
      </w:r>
    </w:p>
    <w:p w14:paraId="2A0420DE" w14:textId="77777777" w:rsidR="00F0785E" w:rsidRPr="00F0785E" w:rsidRDefault="00F0785E" w:rsidP="006D54DE">
      <w:pPr>
        <w:pStyle w:val="Default"/>
        <w:rPr>
          <w:rFonts w:asciiTheme="minorHAnsi" w:hAnsiTheme="minorHAnsi" w:cstheme="minorHAnsi"/>
          <w:sz w:val="20"/>
          <w:szCs w:val="20"/>
        </w:rPr>
      </w:pPr>
    </w:p>
    <w:p w14:paraId="7B6DA2B0" w14:textId="77777777" w:rsidR="00595A5C" w:rsidRDefault="00595A5C" w:rsidP="006D54DE">
      <w:pPr>
        <w:autoSpaceDE w:val="0"/>
        <w:autoSpaceDN w:val="0"/>
        <w:adjustRightInd w:val="0"/>
        <w:spacing w:after="0"/>
        <w:rPr>
          <w:rFonts w:cstheme="minorHAnsi"/>
          <w:sz w:val="20"/>
          <w:szCs w:val="20"/>
        </w:rPr>
      </w:pPr>
      <w:r w:rsidRPr="00F0785E">
        <w:rPr>
          <w:rFonts w:cstheme="minorHAnsi"/>
          <w:sz w:val="20"/>
          <w:szCs w:val="20"/>
        </w:rPr>
        <w:t>*No bids will be accepted from any Firm who has not successfully completed the registration process and met the minimal qualification standards.</w:t>
      </w:r>
    </w:p>
    <w:p w14:paraId="38073173" w14:textId="77777777" w:rsidR="00F0785E" w:rsidRPr="00F0785E" w:rsidRDefault="00F0785E" w:rsidP="006D54DE">
      <w:pPr>
        <w:autoSpaceDE w:val="0"/>
        <w:autoSpaceDN w:val="0"/>
        <w:adjustRightInd w:val="0"/>
        <w:spacing w:after="0"/>
        <w:rPr>
          <w:rFonts w:cstheme="minorHAnsi"/>
          <w:sz w:val="20"/>
          <w:szCs w:val="20"/>
        </w:rPr>
      </w:pPr>
    </w:p>
    <w:p w14:paraId="0700D7D5" w14:textId="77777777" w:rsidR="00595A5C" w:rsidRPr="00F0785E" w:rsidRDefault="00595A5C" w:rsidP="006D54DE">
      <w:pPr>
        <w:autoSpaceDE w:val="0"/>
        <w:autoSpaceDN w:val="0"/>
        <w:adjustRightInd w:val="0"/>
        <w:spacing w:after="0"/>
        <w:ind w:right="-360"/>
        <w:rPr>
          <w:b/>
          <w:sz w:val="20"/>
          <w:szCs w:val="20"/>
        </w:rPr>
      </w:pPr>
      <w:r w:rsidRPr="00F0785E">
        <w:rPr>
          <w:b/>
          <w:sz w:val="20"/>
          <w:szCs w:val="20"/>
        </w:rPr>
        <w:t>Mandatory Pre-Bid Meeting:</w:t>
      </w:r>
    </w:p>
    <w:p w14:paraId="4664ABB1" w14:textId="0B859C21" w:rsidR="00595A5C" w:rsidRDefault="0033271F" w:rsidP="006D54DE">
      <w:pPr>
        <w:autoSpaceDE w:val="0"/>
        <w:autoSpaceDN w:val="0"/>
        <w:adjustRightInd w:val="0"/>
        <w:spacing w:after="0"/>
        <w:ind w:right="-360"/>
        <w:rPr>
          <w:sz w:val="20"/>
          <w:szCs w:val="20"/>
        </w:rPr>
      </w:pPr>
      <w:r w:rsidRPr="00F0785E">
        <w:rPr>
          <w:sz w:val="20"/>
          <w:szCs w:val="20"/>
        </w:rPr>
        <w:t xml:space="preserve">A mandatory pre-bid meeting will be held at </w:t>
      </w:r>
      <w:r w:rsidRPr="00F0785E">
        <w:rPr>
          <w:b/>
          <w:sz w:val="20"/>
          <w:szCs w:val="20"/>
        </w:rPr>
        <w:t>9:</w:t>
      </w:r>
      <w:r w:rsidR="001A080F">
        <w:rPr>
          <w:b/>
          <w:sz w:val="20"/>
          <w:szCs w:val="20"/>
        </w:rPr>
        <w:t>0</w:t>
      </w:r>
      <w:r w:rsidRPr="00F0785E">
        <w:rPr>
          <w:b/>
          <w:sz w:val="20"/>
          <w:szCs w:val="20"/>
        </w:rPr>
        <w:t>0 AM</w:t>
      </w:r>
      <w:r w:rsidRPr="00F0785E">
        <w:rPr>
          <w:sz w:val="20"/>
          <w:szCs w:val="20"/>
        </w:rPr>
        <w:t xml:space="preserve"> (local time) </w:t>
      </w:r>
      <w:r>
        <w:rPr>
          <w:sz w:val="20"/>
          <w:szCs w:val="20"/>
        </w:rPr>
        <w:t>via Microsoft Teams Meeting</w:t>
      </w:r>
      <w:r w:rsidRPr="00F0785E">
        <w:rPr>
          <w:sz w:val="20"/>
          <w:szCs w:val="20"/>
        </w:rPr>
        <w:t>,</w:t>
      </w:r>
      <w:r w:rsidRPr="00F0785E">
        <w:rPr>
          <w:b/>
          <w:sz w:val="20"/>
          <w:szCs w:val="20"/>
        </w:rPr>
        <w:t xml:space="preserve"> </w:t>
      </w:r>
      <w:r w:rsidRPr="00F0785E">
        <w:rPr>
          <w:sz w:val="20"/>
          <w:szCs w:val="20"/>
        </w:rPr>
        <w:t xml:space="preserve">on </w:t>
      </w:r>
      <w:r w:rsidR="00146C05">
        <w:rPr>
          <w:b/>
          <w:sz w:val="20"/>
          <w:szCs w:val="20"/>
        </w:rPr>
        <w:t>November 10</w:t>
      </w:r>
      <w:r>
        <w:rPr>
          <w:b/>
          <w:sz w:val="20"/>
          <w:szCs w:val="20"/>
        </w:rPr>
        <w:t xml:space="preserve">, </w:t>
      </w:r>
      <w:r w:rsidR="00A31EB6">
        <w:rPr>
          <w:b/>
          <w:sz w:val="20"/>
          <w:szCs w:val="20"/>
        </w:rPr>
        <w:t>2021</w:t>
      </w:r>
      <w:r w:rsidRPr="00F0785E">
        <w:rPr>
          <w:sz w:val="20"/>
          <w:szCs w:val="20"/>
        </w:rPr>
        <w:t xml:space="preserve">. </w:t>
      </w:r>
      <w:r w:rsidRPr="00A0438A">
        <w:rPr>
          <w:sz w:val="20"/>
          <w:szCs w:val="20"/>
        </w:rPr>
        <w:t xml:space="preserve">A dial-in number and PIN information will be posted to the SARP10 website, by </w:t>
      </w:r>
      <w:r>
        <w:rPr>
          <w:sz w:val="20"/>
          <w:szCs w:val="20"/>
        </w:rPr>
        <w:t xml:space="preserve">5:00 P.M. </w:t>
      </w:r>
      <w:r w:rsidR="00146C05">
        <w:rPr>
          <w:sz w:val="20"/>
          <w:szCs w:val="20"/>
        </w:rPr>
        <w:t>November 9</w:t>
      </w:r>
      <w:r w:rsidRPr="00A0438A">
        <w:rPr>
          <w:sz w:val="20"/>
          <w:szCs w:val="20"/>
        </w:rPr>
        <w:t xml:space="preserve">, </w:t>
      </w:r>
      <w:r w:rsidR="00A31EB6">
        <w:rPr>
          <w:sz w:val="20"/>
          <w:szCs w:val="20"/>
        </w:rPr>
        <w:t>2021</w:t>
      </w:r>
      <w:r w:rsidRPr="00A0438A">
        <w:rPr>
          <w:sz w:val="20"/>
          <w:szCs w:val="20"/>
        </w:rPr>
        <w:t>.</w:t>
      </w:r>
    </w:p>
    <w:p w14:paraId="1F1B90AD" w14:textId="77777777" w:rsidR="00F0785E" w:rsidRPr="00F0785E" w:rsidRDefault="00F0785E" w:rsidP="006D54DE">
      <w:pPr>
        <w:autoSpaceDE w:val="0"/>
        <w:autoSpaceDN w:val="0"/>
        <w:adjustRightInd w:val="0"/>
        <w:spacing w:after="0"/>
        <w:ind w:right="-360"/>
        <w:rPr>
          <w:b/>
          <w:sz w:val="20"/>
          <w:szCs w:val="20"/>
        </w:rPr>
      </w:pPr>
    </w:p>
    <w:p w14:paraId="7F89FB7C" w14:textId="77777777" w:rsidR="00595A5C" w:rsidRPr="00F0785E" w:rsidRDefault="00595A5C" w:rsidP="006D54DE">
      <w:pPr>
        <w:pStyle w:val="POWRSPECText"/>
        <w:rPr>
          <w:rFonts w:asciiTheme="minorHAnsi" w:eastAsiaTheme="minorHAnsi" w:hAnsiTheme="minorHAnsi" w:cstheme="minorBidi"/>
          <w:b/>
        </w:rPr>
      </w:pPr>
      <w:r w:rsidRPr="00F0785E">
        <w:rPr>
          <w:rFonts w:asciiTheme="minorHAnsi" w:eastAsiaTheme="minorHAnsi" w:hAnsiTheme="minorHAnsi" w:cstheme="minorBidi"/>
          <w:b/>
        </w:rPr>
        <w:t>Bids:</w:t>
      </w:r>
    </w:p>
    <w:p w14:paraId="6B81BE8D" w14:textId="26496F2D" w:rsidR="00A548D6" w:rsidRDefault="00595A5C" w:rsidP="006D54DE">
      <w:pPr>
        <w:pStyle w:val="POWRSPECText"/>
        <w:rPr>
          <w:rFonts w:asciiTheme="minorHAnsi" w:hAnsiTheme="minorHAnsi" w:cs="Calibri"/>
          <w:bCs/>
          <w:color w:val="000000"/>
        </w:rPr>
      </w:pPr>
      <w:r w:rsidRPr="00F0785E">
        <w:rPr>
          <w:rFonts w:asciiTheme="minorHAnsi" w:hAnsiTheme="minorHAnsi" w:cstheme="minorHAnsi"/>
        </w:rPr>
        <w:t xml:space="preserve">Sealed bids will be received at the Office </w:t>
      </w:r>
      <w:r w:rsidRPr="00F0785E">
        <w:rPr>
          <w:rFonts w:asciiTheme="minorHAnsi" w:hAnsiTheme="minorHAnsi" w:cstheme="minorHAnsi"/>
          <w:color w:val="000000" w:themeColor="text1"/>
        </w:rPr>
        <w:t xml:space="preserve">of the City of Memphis Environmental Administration, Room 620, City Hall, 125 N. Main, Memphis, TN  38103, until </w:t>
      </w:r>
      <w:r w:rsidRPr="00F0785E">
        <w:rPr>
          <w:rFonts w:asciiTheme="minorHAnsi" w:hAnsiTheme="minorHAnsi" w:cstheme="minorHAnsi"/>
          <w:b/>
          <w:color w:val="000000" w:themeColor="text1"/>
          <w:u w:val="single"/>
        </w:rPr>
        <w:t>3:00 PM</w:t>
      </w:r>
      <w:r w:rsidRPr="006D54DE">
        <w:rPr>
          <w:rFonts w:asciiTheme="minorHAnsi" w:hAnsiTheme="minorHAnsi" w:cstheme="minorHAnsi"/>
          <w:b/>
          <w:color w:val="000000" w:themeColor="text1"/>
        </w:rPr>
        <w:t xml:space="preserve"> </w:t>
      </w:r>
      <w:r w:rsidRPr="00F0785E">
        <w:rPr>
          <w:rFonts w:asciiTheme="minorHAnsi" w:hAnsiTheme="minorHAnsi" w:cstheme="minorHAnsi"/>
          <w:color w:val="000000" w:themeColor="text1"/>
        </w:rPr>
        <w:t>(local time) on</w:t>
      </w:r>
      <w:r w:rsidRPr="006D54DE">
        <w:rPr>
          <w:rFonts w:asciiTheme="minorHAnsi" w:hAnsiTheme="minorHAnsi" w:cstheme="minorHAnsi"/>
          <w:b/>
          <w:color w:val="000000" w:themeColor="text1"/>
        </w:rPr>
        <w:t xml:space="preserve"> </w:t>
      </w:r>
      <w:r w:rsidR="00CD3B85">
        <w:rPr>
          <w:rFonts w:asciiTheme="minorHAnsi" w:hAnsiTheme="minorHAnsi" w:cstheme="minorHAnsi"/>
          <w:b/>
          <w:color w:val="000000" w:themeColor="text1"/>
          <w:u w:val="single"/>
        </w:rPr>
        <w:t>December 7</w:t>
      </w:r>
      <w:r w:rsidRPr="00F0785E">
        <w:rPr>
          <w:rFonts w:asciiTheme="minorHAnsi" w:hAnsiTheme="minorHAnsi" w:cstheme="minorHAnsi"/>
          <w:b/>
          <w:color w:val="000000" w:themeColor="text1"/>
          <w:u w:val="single"/>
        </w:rPr>
        <w:t xml:space="preserve">, </w:t>
      </w:r>
      <w:r w:rsidR="0033271F">
        <w:rPr>
          <w:rFonts w:asciiTheme="minorHAnsi" w:hAnsiTheme="minorHAnsi" w:cstheme="minorHAnsi"/>
          <w:b/>
          <w:color w:val="000000" w:themeColor="text1"/>
          <w:u w:val="single"/>
        </w:rPr>
        <w:t>2021</w:t>
      </w:r>
      <w:r w:rsidRPr="00F0785E">
        <w:rPr>
          <w:rFonts w:asciiTheme="minorHAnsi" w:hAnsiTheme="minorHAnsi" w:cstheme="minorHAnsi"/>
          <w:color w:val="000000" w:themeColor="text1"/>
        </w:rPr>
        <w:t xml:space="preserve"> for furnishing</w:t>
      </w:r>
      <w:r w:rsidRPr="00F0785E">
        <w:rPr>
          <w:rFonts w:asciiTheme="minorHAnsi" w:hAnsiTheme="minorHAnsi" w:cstheme="minorHAnsi"/>
        </w:rPr>
        <w:t xml:space="preserve"> the City of Memphis with the following: FOR THE DIVISION OF: PUBLIC WORKS FOR THE CONSTRUCTION OF:  </w:t>
      </w:r>
      <w:r w:rsidRPr="00F0785E">
        <w:rPr>
          <w:rFonts w:asciiTheme="minorHAnsi" w:hAnsiTheme="minorHAnsi" w:cstheme="minorHAnsi"/>
          <w:b/>
        </w:rPr>
        <w:t xml:space="preserve">SARP10 </w:t>
      </w:r>
      <w:r w:rsidR="000A5B8C">
        <w:rPr>
          <w:rFonts w:asciiTheme="minorHAnsi" w:hAnsiTheme="minorHAnsi" w:cstheme="minorHAnsi"/>
          <w:b/>
        </w:rPr>
        <w:t>Phase 1 Sewer Rehab Group 2 CIPP</w:t>
      </w:r>
      <w:r w:rsidRPr="00F0785E">
        <w:rPr>
          <w:rFonts w:asciiTheme="minorHAnsi" w:hAnsiTheme="minorHAnsi" w:cstheme="minorHAnsi"/>
          <w:b/>
        </w:rPr>
        <w:t xml:space="preserve">.  </w:t>
      </w:r>
      <w:bookmarkStart w:id="0" w:name="_Hlk57974638"/>
      <w:r w:rsidR="0033271F" w:rsidRPr="00AA5B7E">
        <w:rPr>
          <w:rFonts w:asciiTheme="minorHAnsi" w:hAnsiTheme="minorHAnsi" w:cstheme="minorHAnsi"/>
        </w:rPr>
        <w:t xml:space="preserve">All bid forms will be posted on the SARP10 website to maintain transparency in the bidding process.  </w:t>
      </w:r>
      <w:bookmarkEnd w:id="0"/>
      <w:r w:rsidRPr="00F0785E">
        <w:rPr>
          <w:rFonts w:asciiTheme="minorHAnsi" w:hAnsiTheme="minorHAnsi" w:cstheme="minorHAnsi"/>
        </w:rPr>
        <w:t>Late bids will be rejected and will not be considered for award.</w:t>
      </w:r>
      <w:r w:rsidRPr="00F0785E">
        <w:rPr>
          <w:rFonts w:asciiTheme="minorHAnsi" w:hAnsiTheme="minorHAnsi" w:cstheme="minorHAnsi"/>
          <w:b/>
          <w:bCs/>
          <w:color w:val="000000"/>
        </w:rPr>
        <w:t xml:space="preserve">  </w:t>
      </w:r>
      <w:r w:rsidRPr="00F0785E">
        <w:rPr>
          <w:rFonts w:asciiTheme="minorHAnsi" w:hAnsiTheme="minorHAnsi" w:cs="Calibri"/>
          <w:bCs/>
          <w:color w:val="000000"/>
        </w:rPr>
        <w:t>Additional instructions for submitting the bids are included in the RFB.</w:t>
      </w:r>
    </w:p>
    <w:p w14:paraId="6B7826D3" w14:textId="77777777" w:rsidR="00A548D6" w:rsidRDefault="00A548D6" w:rsidP="006D54DE">
      <w:pPr>
        <w:pStyle w:val="POWRSPECText"/>
        <w:rPr>
          <w:rFonts w:asciiTheme="minorHAnsi" w:hAnsiTheme="minorHAnsi" w:cs="Calibri"/>
          <w:bCs/>
          <w:color w:val="000000"/>
        </w:rPr>
      </w:pPr>
    </w:p>
    <w:p w14:paraId="7B765360" w14:textId="77777777" w:rsidR="00595A5C" w:rsidRPr="00F0785E" w:rsidRDefault="00595A5C" w:rsidP="006D54DE">
      <w:pPr>
        <w:pStyle w:val="POWRSPECText"/>
        <w:rPr>
          <w:rFonts w:asciiTheme="minorHAnsi" w:hAnsiTheme="minorHAnsi" w:cstheme="minorHAnsi"/>
          <w:b/>
          <w:bCs/>
          <w:color w:val="000000" w:themeColor="text1"/>
        </w:rPr>
      </w:pPr>
      <w:bookmarkStart w:id="1" w:name="_Hlk57974703"/>
      <w:r w:rsidRPr="00F0785E">
        <w:rPr>
          <w:rFonts w:asciiTheme="minorHAnsi" w:hAnsiTheme="minorHAnsi" w:cstheme="minorHAnsi"/>
          <w:b/>
          <w:bCs/>
          <w:color w:val="000000" w:themeColor="text1"/>
        </w:rPr>
        <w:t>Davis-Bacon Act</w:t>
      </w:r>
      <w:r w:rsidR="008B7341">
        <w:rPr>
          <w:rFonts w:asciiTheme="minorHAnsi" w:hAnsiTheme="minorHAnsi" w:cstheme="minorHAnsi"/>
          <w:b/>
          <w:bCs/>
          <w:color w:val="000000" w:themeColor="text1"/>
        </w:rPr>
        <w:t xml:space="preserve"> </w:t>
      </w:r>
      <w:bookmarkStart w:id="2" w:name="_Hlk57974773"/>
      <w:r w:rsidR="008B7341">
        <w:rPr>
          <w:rFonts w:asciiTheme="minorHAnsi" w:hAnsiTheme="minorHAnsi" w:cstheme="minorHAnsi"/>
          <w:b/>
          <w:bCs/>
          <w:color w:val="000000" w:themeColor="text1"/>
        </w:rPr>
        <w:t xml:space="preserve">and American Iron and </w:t>
      </w:r>
      <w:bookmarkEnd w:id="2"/>
      <w:r w:rsidR="008B7341">
        <w:rPr>
          <w:rFonts w:asciiTheme="minorHAnsi" w:hAnsiTheme="minorHAnsi" w:cstheme="minorHAnsi"/>
          <w:b/>
          <w:bCs/>
          <w:color w:val="000000" w:themeColor="text1"/>
        </w:rPr>
        <w:t xml:space="preserve">Steel </w:t>
      </w:r>
      <w:r w:rsidR="008B7341" w:rsidRPr="00F0785E">
        <w:rPr>
          <w:rFonts w:asciiTheme="minorHAnsi" w:hAnsiTheme="minorHAnsi" w:cstheme="minorHAnsi"/>
          <w:b/>
          <w:bCs/>
          <w:color w:val="000000" w:themeColor="text1"/>
        </w:rPr>
        <w:t>Requirements</w:t>
      </w:r>
      <w:r w:rsidRPr="00F0785E">
        <w:rPr>
          <w:rFonts w:asciiTheme="minorHAnsi" w:hAnsiTheme="minorHAnsi" w:cstheme="minorHAnsi"/>
          <w:b/>
          <w:bCs/>
          <w:color w:val="000000" w:themeColor="text1"/>
        </w:rPr>
        <w:t>:</w:t>
      </w:r>
    </w:p>
    <w:p w14:paraId="05698B48" w14:textId="0FB0722C" w:rsidR="00595A5C" w:rsidRPr="00F0785E" w:rsidRDefault="008B7341" w:rsidP="006D54DE">
      <w:pPr>
        <w:autoSpaceDE w:val="0"/>
        <w:autoSpaceDN w:val="0"/>
        <w:adjustRightInd w:val="0"/>
        <w:spacing w:after="0"/>
        <w:rPr>
          <w:rFonts w:cstheme="minorHAnsi"/>
          <w:color w:val="000000" w:themeColor="text1"/>
          <w:sz w:val="20"/>
          <w:szCs w:val="20"/>
        </w:rPr>
      </w:pPr>
      <w:r w:rsidRPr="008B7341">
        <w:rPr>
          <w:rFonts w:cstheme="minorHAnsi"/>
          <w:color w:val="000000" w:themeColor="text1"/>
          <w:sz w:val="20"/>
          <w:szCs w:val="20"/>
        </w:rPr>
        <w:t xml:space="preserve">This project is being funded by a State Revolving Fund loan on or after 2014 EPA Fiscal Year.  The loan recipient must </w:t>
      </w:r>
      <w:proofErr w:type="gramStart"/>
      <w:r w:rsidRPr="008B7341">
        <w:rPr>
          <w:rFonts w:cstheme="minorHAnsi"/>
          <w:color w:val="000000" w:themeColor="text1"/>
          <w:sz w:val="20"/>
          <w:szCs w:val="20"/>
        </w:rPr>
        <w:t>be in compliance with</w:t>
      </w:r>
      <w:proofErr w:type="gramEnd"/>
      <w:r w:rsidRPr="008B7341">
        <w:rPr>
          <w:rFonts w:cstheme="minorHAnsi"/>
          <w:color w:val="000000" w:themeColor="text1"/>
          <w:sz w:val="20"/>
          <w:szCs w:val="20"/>
        </w:rPr>
        <w:t xml:space="preserve"> all applicable Davis-Bacon Act and American Iron and Steel requirements.</w:t>
      </w:r>
    </w:p>
    <w:bookmarkEnd w:id="1"/>
    <w:p w14:paraId="3D10F0F2" w14:textId="77777777" w:rsidR="00595A5C" w:rsidRPr="00F0785E" w:rsidRDefault="00595A5C" w:rsidP="006D54DE">
      <w:pPr>
        <w:autoSpaceDE w:val="0"/>
        <w:autoSpaceDN w:val="0"/>
        <w:adjustRightInd w:val="0"/>
        <w:spacing w:after="0"/>
        <w:rPr>
          <w:rFonts w:cstheme="minorHAnsi"/>
          <w:b/>
          <w:bCs/>
          <w:color w:val="000000" w:themeColor="text1"/>
          <w:sz w:val="20"/>
          <w:szCs w:val="20"/>
        </w:rPr>
      </w:pPr>
    </w:p>
    <w:p w14:paraId="4DF838B3" w14:textId="77777777" w:rsidR="00595A5C" w:rsidRPr="00F0785E" w:rsidRDefault="00595A5C" w:rsidP="006D54DE">
      <w:pPr>
        <w:autoSpaceDE w:val="0"/>
        <w:autoSpaceDN w:val="0"/>
        <w:adjustRightInd w:val="0"/>
        <w:spacing w:after="0"/>
        <w:rPr>
          <w:rFonts w:cstheme="minorHAnsi"/>
          <w:b/>
          <w:bCs/>
          <w:color w:val="000000" w:themeColor="text1"/>
          <w:sz w:val="20"/>
          <w:szCs w:val="20"/>
        </w:rPr>
      </w:pPr>
      <w:r w:rsidRPr="00F0785E">
        <w:rPr>
          <w:rFonts w:cstheme="minorHAnsi"/>
          <w:b/>
          <w:bCs/>
          <w:color w:val="000000" w:themeColor="text1"/>
          <w:sz w:val="20"/>
          <w:szCs w:val="20"/>
        </w:rPr>
        <w:t>Disadvantaged Business Enterprises (DBE) Requirements:</w:t>
      </w:r>
    </w:p>
    <w:p w14:paraId="46A3FB20" w14:textId="1272F765" w:rsidR="00595A5C" w:rsidRDefault="004C5846" w:rsidP="006D54DE">
      <w:pPr>
        <w:autoSpaceDE w:val="0"/>
        <w:autoSpaceDN w:val="0"/>
        <w:adjustRightInd w:val="0"/>
        <w:spacing w:after="0"/>
        <w:rPr>
          <w:rFonts w:cstheme="minorHAnsi"/>
          <w:color w:val="000000" w:themeColor="text1"/>
          <w:sz w:val="20"/>
          <w:szCs w:val="20"/>
        </w:rPr>
      </w:pPr>
      <w:r w:rsidRPr="00F646A0">
        <w:rPr>
          <w:rFonts w:cstheme="minorHAnsi"/>
          <w:color w:val="000000" w:themeColor="text1"/>
          <w:sz w:val="20"/>
          <w:szCs w:val="20"/>
        </w:rPr>
        <w:t>All qualified Disadvantaged Business Enterprises (DBE) firms desiring to bid as a General Contractor, sub-contractor, professional service provider, supplier, or equipment vendor are encouraged to contact Ms. Marilyn Robinson at the Nashville Minority Business Center office listed above to review bidding/contract documents.</w:t>
      </w:r>
      <w:r>
        <w:rPr>
          <w:rFonts w:cstheme="minorHAnsi"/>
          <w:color w:val="000000" w:themeColor="text1"/>
          <w:sz w:val="20"/>
          <w:szCs w:val="20"/>
        </w:rPr>
        <w:t xml:space="preserve"> </w:t>
      </w:r>
      <w:r w:rsidRPr="00F646A0" w:rsidDel="00F646A0">
        <w:rPr>
          <w:rFonts w:cstheme="minorHAnsi"/>
          <w:color w:val="000000" w:themeColor="text1"/>
          <w:sz w:val="20"/>
          <w:szCs w:val="20"/>
        </w:rPr>
        <w:t xml:space="preserve"> </w:t>
      </w:r>
      <w:r w:rsidR="00595A5C" w:rsidRPr="00F0785E">
        <w:rPr>
          <w:rFonts w:cstheme="minorHAnsi"/>
          <w:color w:val="000000" w:themeColor="text1"/>
          <w:sz w:val="20"/>
          <w:szCs w:val="20"/>
        </w:rPr>
        <w:t>State and Federal funds will be involved in this project, and, as a result, Bidders must comply with the SRF Loan Program’s Disadvantaged Business Enterprises (DBE) requirements including contacting a minimum of 10 qualified DBE sub-contractors, professional service providers, vendors, and/or suppliers by certified mail to solicit bids.  The apparent successful Bidder must submit to the Owner copies of the certified letters and return receipts prior to contract award.  Neither the State of Tennessee nor any of its departments, agencies, or employees is or will be a party to this Invitation for Bids or any resulting contract(s) awarded by the Owner.</w:t>
      </w:r>
    </w:p>
    <w:p w14:paraId="1BE5DB23" w14:textId="77777777" w:rsidR="00A91E15" w:rsidRPr="00F0785E" w:rsidRDefault="00A91E15" w:rsidP="006D54DE">
      <w:pPr>
        <w:autoSpaceDE w:val="0"/>
        <w:autoSpaceDN w:val="0"/>
        <w:adjustRightInd w:val="0"/>
        <w:spacing w:after="0"/>
        <w:rPr>
          <w:rFonts w:cstheme="minorHAnsi"/>
          <w:color w:val="000000" w:themeColor="text1"/>
          <w:sz w:val="20"/>
          <w:szCs w:val="20"/>
        </w:rPr>
      </w:pPr>
    </w:p>
    <w:p w14:paraId="5C147F64" w14:textId="77777777" w:rsidR="00595A5C" w:rsidRPr="00F0785E" w:rsidRDefault="00595A5C" w:rsidP="006D54DE">
      <w:pPr>
        <w:autoSpaceDE w:val="0"/>
        <w:autoSpaceDN w:val="0"/>
        <w:adjustRightInd w:val="0"/>
        <w:spacing w:after="0"/>
        <w:rPr>
          <w:rFonts w:cstheme="minorHAnsi"/>
          <w:sz w:val="20"/>
          <w:szCs w:val="20"/>
        </w:rPr>
      </w:pPr>
      <w:r w:rsidRPr="00F0785E">
        <w:rPr>
          <w:rFonts w:cstheme="minorHAnsi"/>
          <w:sz w:val="20"/>
          <w:szCs w:val="20"/>
        </w:rPr>
        <w:t>Black &amp; Veatch / OCI is an affirmative action employer.  Accordingly, the parties hereby incorporate by reference the requirements of Executive Order 11246, as amended, and the applicable regulations contained in 41 C.F.R. Parts 60-1 through 60-60; 29 U.S.C. Section 793 and the applicable regulations contained in 41 C.F.R. Part 60-741; 38 U.S.C. Section 4212 and the applicable regulations contained in 41 C.F.R. Part 60-250 and/or 60-300; and 29 C.F.R. Part 471, Appendix A to Subpart A.</w:t>
      </w:r>
    </w:p>
    <w:p w14:paraId="19680994" w14:textId="77777777" w:rsidR="00595A5C" w:rsidRPr="00F0785E" w:rsidRDefault="00595A5C" w:rsidP="006D54DE">
      <w:pPr>
        <w:pStyle w:val="BodyText"/>
        <w:spacing w:after="0" w:line="240" w:lineRule="auto"/>
        <w:rPr>
          <w:rFonts w:asciiTheme="minorHAnsi" w:eastAsia="Calibri" w:hAnsiTheme="minorHAnsi" w:cs="Calibri"/>
          <w:b/>
          <w:sz w:val="20"/>
          <w:szCs w:val="20"/>
        </w:rPr>
      </w:pPr>
    </w:p>
    <w:p w14:paraId="47443BF8" w14:textId="77777777" w:rsidR="00595A5C" w:rsidRPr="00F0785E" w:rsidRDefault="00595A5C" w:rsidP="006D54DE">
      <w:pPr>
        <w:pStyle w:val="BodyText"/>
        <w:spacing w:after="0" w:line="240" w:lineRule="auto"/>
        <w:rPr>
          <w:rFonts w:asciiTheme="minorHAnsi" w:eastAsia="Calibri" w:hAnsiTheme="minorHAnsi" w:cs="Calibri"/>
          <w:b/>
          <w:sz w:val="20"/>
          <w:szCs w:val="20"/>
        </w:rPr>
      </w:pPr>
      <w:r w:rsidRPr="00F0785E">
        <w:rPr>
          <w:rFonts w:asciiTheme="minorHAnsi" w:eastAsia="Calibri" w:hAnsiTheme="minorHAnsi" w:cs="Calibri"/>
          <w:b/>
          <w:sz w:val="20"/>
          <w:szCs w:val="20"/>
        </w:rPr>
        <w:t>Special Notice to Disadvantaged Business Enterprises (DBE) Firms:</w:t>
      </w:r>
    </w:p>
    <w:p w14:paraId="1FBD84B1" w14:textId="08B52C19" w:rsidR="00595A5C" w:rsidRPr="00F0785E" w:rsidRDefault="00595A5C" w:rsidP="006D54DE">
      <w:pPr>
        <w:pStyle w:val="BodyText"/>
        <w:spacing w:after="0" w:line="240" w:lineRule="auto"/>
        <w:rPr>
          <w:rFonts w:asciiTheme="minorHAnsi" w:eastAsia="Calibri" w:hAnsiTheme="minorHAnsi" w:cs="Calibri"/>
          <w:sz w:val="20"/>
          <w:szCs w:val="20"/>
        </w:rPr>
      </w:pPr>
      <w:bookmarkStart w:id="3" w:name="_Hlk57973938"/>
      <w:r w:rsidRPr="00F0785E">
        <w:rPr>
          <w:rFonts w:asciiTheme="minorHAnsi" w:eastAsia="Calibri" w:hAnsiTheme="minorHAnsi" w:cs="Calibri"/>
          <w:sz w:val="20"/>
          <w:szCs w:val="20"/>
        </w:rPr>
        <w:t xml:space="preserve">All qualified Disadvantaged Business Enterprises (DBE) firms desiring to bid as a General Contractor, subcontractor, professional service provider, supplier, or equipment vendor are encouraged to contact </w:t>
      </w:r>
      <w:r w:rsidR="00FF781C" w:rsidRPr="00FF781C">
        <w:rPr>
          <w:rFonts w:asciiTheme="minorHAnsi" w:eastAsia="Calibri" w:hAnsiTheme="minorHAnsi" w:cs="Calibri"/>
          <w:sz w:val="20"/>
          <w:szCs w:val="20"/>
        </w:rPr>
        <w:t>Ms. Marilyn Robinson at the Nashville Minority Business Center office listed above to review bidding/contract documents</w:t>
      </w:r>
      <w:r w:rsidRPr="00F0785E">
        <w:rPr>
          <w:rFonts w:asciiTheme="minorHAnsi" w:eastAsia="Calibri" w:hAnsiTheme="minorHAnsi" w:cs="Calibri"/>
          <w:sz w:val="20"/>
          <w:szCs w:val="20"/>
        </w:rPr>
        <w:t xml:space="preserve">.  Qualified Disadvantaged Business Enterprises (DBE) firms may also contact </w:t>
      </w:r>
      <w:r w:rsidR="008E2281">
        <w:rPr>
          <w:rFonts w:asciiTheme="minorHAnsi" w:eastAsia="Calibri" w:hAnsiTheme="minorHAnsi" w:cs="Calibri"/>
          <w:sz w:val="20"/>
          <w:szCs w:val="20"/>
        </w:rPr>
        <w:t>Jerry Caldwell</w:t>
      </w:r>
      <w:r w:rsidRPr="00F0785E">
        <w:rPr>
          <w:rFonts w:asciiTheme="minorHAnsi" w:eastAsia="Calibri" w:hAnsiTheme="minorHAnsi" w:cs="Calibri"/>
          <w:sz w:val="20"/>
          <w:szCs w:val="20"/>
        </w:rPr>
        <w:t xml:space="preserve">, </w:t>
      </w:r>
      <w:bookmarkEnd w:id="3"/>
      <w:r w:rsidR="006B232E" w:rsidRPr="0033271F">
        <w:rPr>
          <w:rFonts w:asciiTheme="minorHAnsi" w:eastAsia="Calibri" w:hAnsiTheme="minorHAnsi" w:cs="Calibri"/>
          <w:sz w:val="20"/>
          <w:szCs w:val="20"/>
        </w:rPr>
        <w:t>845 Crossover Lane, Suite 120, Memphis, TN 38117</w:t>
      </w:r>
      <w:r w:rsidRPr="00F0785E">
        <w:rPr>
          <w:rFonts w:asciiTheme="minorHAnsi" w:eastAsia="Calibri" w:hAnsiTheme="minorHAnsi" w:cs="Calibri"/>
          <w:sz w:val="20"/>
          <w:szCs w:val="20"/>
        </w:rPr>
        <w:t xml:space="preserve"> </w:t>
      </w:r>
      <w:bookmarkStart w:id="4" w:name="_Hlk57973989"/>
      <w:r w:rsidRPr="00F0785E">
        <w:rPr>
          <w:rFonts w:asciiTheme="minorHAnsi" w:eastAsia="Calibri" w:hAnsiTheme="minorHAnsi" w:cs="Calibri"/>
          <w:sz w:val="20"/>
          <w:szCs w:val="20"/>
        </w:rPr>
        <w:t>during the hours of 8:30 AM-4:00 PM Monday through Friday 901-</w:t>
      </w:r>
      <w:r w:rsidR="008E2281">
        <w:rPr>
          <w:rFonts w:asciiTheme="minorHAnsi" w:eastAsia="Calibri" w:hAnsiTheme="minorHAnsi" w:cs="Calibri"/>
          <w:sz w:val="20"/>
          <w:szCs w:val="20"/>
        </w:rPr>
        <w:t>530</w:t>
      </w:r>
      <w:r w:rsidRPr="00F0785E">
        <w:rPr>
          <w:rFonts w:asciiTheme="minorHAnsi" w:eastAsia="Calibri" w:hAnsiTheme="minorHAnsi" w:cs="Calibri"/>
          <w:sz w:val="20"/>
          <w:szCs w:val="20"/>
        </w:rPr>
        <w:t>-</w:t>
      </w:r>
      <w:r w:rsidR="008E2281">
        <w:rPr>
          <w:rFonts w:asciiTheme="minorHAnsi" w:eastAsia="Calibri" w:hAnsiTheme="minorHAnsi" w:cs="Calibri"/>
          <w:sz w:val="20"/>
          <w:szCs w:val="20"/>
        </w:rPr>
        <w:t>1805</w:t>
      </w:r>
      <w:r w:rsidRPr="00F0785E">
        <w:rPr>
          <w:rFonts w:asciiTheme="minorHAnsi" w:eastAsia="Calibri" w:hAnsiTheme="minorHAnsi" w:cs="Calibri"/>
          <w:sz w:val="20"/>
          <w:szCs w:val="20"/>
        </w:rPr>
        <w:t>, in order to obtain a list of prospective bidding General Contractors or to obtain copies of bidding/contract documents.</w:t>
      </w:r>
      <w:bookmarkEnd w:id="4"/>
    </w:p>
    <w:p w14:paraId="314172D2" w14:textId="757E0DAE" w:rsidR="00931632" w:rsidRPr="00F0785E" w:rsidRDefault="00931632" w:rsidP="006D54DE">
      <w:pPr>
        <w:spacing w:after="0"/>
        <w:rPr>
          <w:sz w:val="20"/>
          <w:szCs w:val="20"/>
        </w:rPr>
      </w:pPr>
    </w:p>
    <w:sectPr w:rsidR="00931632" w:rsidRPr="00F0785E" w:rsidSect="004C58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ACC1" w14:textId="77777777" w:rsidR="007B5F12" w:rsidRDefault="007B5F12" w:rsidP="00A31EB6">
      <w:pPr>
        <w:spacing w:after="0"/>
      </w:pPr>
      <w:r>
        <w:separator/>
      </w:r>
    </w:p>
  </w:endnote>
  <w:endnote w:type="continuationSeparator" w:id="0">
    <w:p w14:paraId="34391850" w14:textId="77777777" w:rsidR="007B5F12" w:rsidRDefault="007B5F12" w:rsidP="00A31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EB3F" w14:textId="77777777" w:rsidR="00A31EB6" w:rsidRDefault="00A31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F7E" w14:textId="77777777" w:rsidR="00A31EB6" w:rsidRDefault="00A31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02B3" w14:textId="77777777" w:rsidR="00A31EB6" w:rsidRDefault="00A31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4E34" w14:textId="77777777" w:rsidR="007B5F12" w:rsidRDefault="007B5F12" w:rsidP="00A31EB6">
      <w:pPr>
        <w:spacing w:after="0"/>
      </w:pPr>
      <w:r>
        <w:separator/>
      </w:r>
    </w:p>
  </w:footnote>
  <w:footnote w:type="continuationSeparator" w:id="0">
    <w:p w14:paraId="0CCD8280" w14:textId="77777777" w:rsidR="007B5F12" w:rsidRDefault="007B5F12" w:rsidP="00A31E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82AD" w14:textId="77777777" w:rsidR="00A31EB6" w:rsidRDefault="00A31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8F29" w14:textId="77777777" w:rsidR="00A31EB6" w:rsidRDefault="00A31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EBB4" w14:textId="77777777" w:rsidR="00A31EB6" w:rsidRDefault="00A3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ADA"/>
    <w:multiLevelType w:val="hybridMultilevel"/>
    <w:tmpl w:val="CD884F2E"/>
    <w:lvl w:ilvl="0" w:tplc="AB7C4B0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06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5C"/>
    <w:rsid w:val="000A5B8C"/>
    <w:rsid w:val="00112F31"/>
    <w:rsid w:val="00146C05"/>
    <w:rsid w:val="001A080F"/>
    <w:rsid w:val="002300AD"/>
    <w:rsid w:val="00256678"/>
    <w:rsid w:val="002D55FB"/>
    <w:rsid w:val="0033271F"/>
    <w:rsid w:val="003744F5"/>
    <w:rsid w:val="003B1D21"/>
    <w:rsid w:val="0041206C"/>
    <w:rsid w:val="00456977"/>
    <w:rsid w:val="00493A48"/>
    <w:rsid w:val="004B5353"/>
    <w:rsid w:val="004C5846"/>
    <w:rsid w:val="004D2E3D"/>
    <w:rsid w:val="00513774"/>
    <w:rsid w:val="00595A5C"/>
    <w:rsid w:val="005A2768"/>
    <w:rsid w:val="005A2DDA"/>
    <w:rsid w:val="005D2D7B"/>
    <w:rsid w:val="00614D5D"/>
    <w:rsid w:val="006B232E"/>
    <w:rsid w:val="006D54DE"/>
    <w:rsid w:val="007B5F12"/>
    <w:rsid w:val="00802F0A"/>
    <w:rsid w:val="008B7341"/>
    <w:rsid w:val="008E2281"/>
    <w:rsid w:val="00923B68"/>
    <w:rsid w:val="00931632"/>
    <w:rsid w:val="00932E90"/>
    <w:rsid w:val="00945B9A"/>
    <w:rsid w:val="009B1AB4"/>
    <w:rsid w:val="00A31EB6"/>
    <w:rsid w:val="00A548D6"/>
    <w:rsid w:val="00A833D8"/>
    <w:rsid w:val="00A91E15"/>
    <w:rsid w:val="00AF31CA"/>
    <w:rsid w:val="00CD3B85"/>
    <w:rsid w:val="00CF05C8"/>
    <w:rsid w:val="00D10D4C"/>
    <w:rsid w:val="00D564D7"/>
    <w:rsid w:val="00D86557"/>
    <w:rsid w:val="00DB514B"/>
    <w:rsid w:val="00E0037C"/>
    <w:rsid w:val="00E419A9"/>
    <w:rsid w:val="00E702F1"/>
    <w:rsid w:val="00EC42B9"/>
    <w:rsid w:val="00F00683"/>
    <w:rsid w:val="00F0785E"/>
    <w:rsid w:val="00FE7913"/>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C515"/>
  <w15:docId w15:val="{19C3E8DF-98CA-4361-9ECF-58B92D7D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A5C"/>
    <w:rPr>
      <w:color w:val="0000FF" w:themeColor="hyperlink"/>
      <w:u w:val="single"/>
    </w:rPr>
  </w:style>
  <w:style w:type="paragraph" w:customStyle="1" w:styleId="Default">
    <w:name w:val="Default"/>
    <w:rsid w:val="00595A5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WRSPECText">
    <w:name w:val="POWRSPEC Text"/>
    <w:basedOn w:val="Normal"/>
    <w:link w:val="POWRSPECTextChar"/>
    <w:rsid w:val="00595A5C"/>
    <w:pPr>
      <w:spacing w:after="0"/>
    </w:pPr>
    <w:rPr>
      <w:rFonts w:ascii="Arial" w:eastAsia="Times New Roman" w:hAnsi="Arial" w:cs="Times New Roman"/>
      <w:sz w:val="20"/>
      <w:szCs w:val="20"/>
    </w:rPr>
  </w:style>
  <w:style w:type="character" w:customStyle="1" w:styleId="POWRSPECTextChar">
    <w:name w:val="POWRSPEC Text Char"/>
    <w:link w:val="POWRSPECText"/>
    <w:rsid w:val="00595A5C"/>
    <w:rPr>
      <w:rFonts w:ascii="Arial" w:eastAsia="Times New Roman" w:hAnsi="Arial" w:cs="Times New Roman"/>
      <w:sz w:val="20"/>
      <w:szCs w:val="20"/>
    </w:rPr>
  </w:style>
  <w:style w:type="paragraph" w:styleId="BodyText">
    <w:name w:val="Body Text"/>
    <w:basedOn w:val="Normal"/>
    <w:link w:val="BodyTextChar"/>
    <w:uiPriority w:val="99"/>
    <w:unhideWhenUsed/>
    <w:rsid w:val="00595A5C"/>
    <w:pPr>
      <w:spacing w:after="160" w:line="264" w:lineRule="auto"/>
      <w:ind w:right="-7"/>
    </w:pPr>
    <w:rPr>
      <w:rFonts w:ascii="Cambria" w:eastAsia="Times New Roman" w:hAnsi="Cambria" w:cs="Times New Roman"/>
    </w:rPr>
  </w:style>
  <w:style w:type="character" w:customStyle="1" w:styleId="BodyTextChar">
    <w:name w:val="Body Text Char"/>
    <w:basedOn w:val="DefaultParagraphFont"/>
    <w:link w:val="BodyText"/>
    <w:uiPriority w:val="99"/>
    <w:rsid w:val="00595A5C"/>
    <w:rPr>
      <w:rFonts w:ascii="Cambria" w:eastAsia="Times New Roman" w:hAnsi="Cambria" w:cs="Times New Roman"/>
    </w:rPr>
  </w:style>
  <w:style w:type="table" w:styleId="TableGrid">
    <w:name w:val="Table Grid"/>
    <w:basedOn w:val="TableNormal"/>
    <w:uiPriority w:val="59"/>
    <w:rsid w:val="004C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8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81C"/>
    <w:rPr>
      <w:rFonts w:ascii="Segoe UI" w:hAnsi="Segoe UI" w:cs="Segoe UI"/>
      <w:sz w:val="18"/>
      <w:szCs w:val="18"/>
    </w:rPr>
  </w:style>
  <w:style w:type="character" w:styleId="CommentReference">
    <w:name w:val="annotation reference"/>
    <w:basedOn w:val="DefaultParagraphFont"/>
    <w:uiPriority w:val="99"/>
    <w:semiHidden/>
    <w:unhideWhenUsed/>
    <w:rsid w:val="0033271F"/>
    <w:rPr>
      <w:sz w:val="16"/>
      <w:szCs w:val="16"/>
    </w:rPr>
  </w:style>
  <w:style w:type="paragraph" w:styleId="CommentText">
    <w:name w:val="annotation text"/>
    <w:basedOn w:val="Normal"/>
    <w:link w:val="CommentTextChar"/>
    <w:uiPriority w:val="99"/>
    <w:semiHidden/>
    <w:unhideWhenUsed/>
    <w:rsid w:val="0033271F"/>
    <w:rPr>
      <w:sz w:val="20"/>
      <w:szCs w:val="20"/>
    </w:rPr>
  </w:style>
  <w:style w:type="character" w:customStyle="1" w:styleId="CommentTextChar">
    <w:name w:val="Comment Text Char"/>
    <w:basedOn w:val="DefaultParagraphFont"/>
    <w:link w:val="CommentText"/>
    <w:uiPriority w:val="99"/>
    <w:semiHidden/>
    <w:rsid w:val="0033271F"/>
    <w:rPr>
      <w:sz w:val="20"/>
      <w:szCs w:val="20"/>
    </w:rPr>
  </w:style>
  <w:style w:type="paragraph" w:styleId="CommentSubject">
    <w:name w:val="annotation subject"/>
    <w:basedOn w:val="CommentText"/>
    <w:next w:val="CommentText"/>
    <w:link w:val="CommentSubjectChar"/>
    <w:uiPriority w:val="99"/>
    <w:semiHidden/>
    <w:unhideWhenUsed/>
    <w:rsid w:val="0033271F"/>
    <w:rPr>
      <w:b/>
      <w:bCs/>
    </w:rPr>
  </w:style>
  <w:style w:type="character" w:customStyle="1" w:styleId="CommentSubjectChar">
    <w:name w:val="Comment Subject Char"/>
    <w:basedOn w:val="CommentTextChar"/>
    <w:link w:val="CommentSubject"/>
    <w:uiPriority w:val="99"/>
    <w:semiHidden/>
    <w:rsid w:val="0033271F"/>
    <w:rPr>
      <w:b/>
      <w:bCs/>
      <w:sz w:val="20"/>
      <w:szCs w:val="20"/>
    </w:rPr>
  </w:style>
  <w:style w:type="paragraph" w:styleId="Header">
    <w:name w:val="header"/>
    <w:basedOn w:val="Normal"/>
    <w:link w:val="HeaderChar"/>
    <w:uiPriority w:val="99"/>
    <w:unhideWhenUsed/>
    <w:rsid w:val="00A31EB6"/>
    <w:pPr>
      <w:tabs>
        <w:tab w:val="center" w:pos="4680"/>
        <w:tab w:val="right" w:pos="9360"/>
      </w:tabs>
      <w:spacing w:after="0"/>
    </w:pPr>
  </w:style>
  <w:style w:type="character" w:customStyle="1" w:styleId="HeaderChar">
    <w:name w:val="Header Char"/>
    <w:basedOn w:val="DefaultParagraphFont"/>
    <w:link w:val="Header"/>
    <w:uiPriority w:val="99"/>
    <w:rsid w:val="00A31EB6"/>
  </w:style>
  <w:style w:type="paragraph" w:styleId="Footer">
    <w:name w:val="footer"/>
    <w:basedOn w:val="Normal"/>
    <w:link w:val="FooterChar"/>
    <w:uiPriority w:val="99"/>
    <w:unhideWhenUsed/>
    <w:rsid w:val="00A31EB6"/>
    <w:pPr>
      <w:tabs>
        <w:tab w:val="center" w:pos="4680"/>
        <w:tab w:val="right" w:pos="9360"/>
      </w:tabs>
      <w:spacing w:after="0"/>
    </w:pPr>
  </w:style>
  <w:style w:type="character" w:customStyle="1" w:styleId="FooterChar">
    <w:name w:val="Footer Char"/>
    <w:basedOn w:val="DefaultParagraphFont"/>
    <w:link w:val="Footer"/>
    <w:uiPriority w:val="99"/>
    <w:rsid w:val="00A3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DorseyV@bv.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sarp10.com/projec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8C36A73128E2418EA316545558548D" ma:contentTypeVersion="13" ma:contentTypeDescription="Create a new document." ma:contentTypeScope="" ma:versionID="4f7dd7bf5f79b084f9f03b0a976331d5">
  <xsd:schema xmlns:xsd="http://www.w3.org/2001/XMLSchema" xmlns:xs="http://www.w3.org/2001/XMLSchema" xmlns:p="http://schemas.microsoft.com/office/2006/metadata/properties" xmlns:ns3="6b11e1cc-f8f4-4753-8eb9-82c6086f7ab0" xmlns:ns4="df5a1bbb-24dc-472d-b5b2-ad007ec20f6c" targetNamespace="http://schemas.microsoft.com/office/2006/metadata/properties" ma:root="true" ma:fieldsID="c5d612494dc484d9fd52bf0a4a47d50b" ns3:_="" ns4:_="">
    <xsd:import namespace="6b11e1cc-f8f4-4753-8eb9-82c6086f7ab0"/>
    <xsd:import namespace="df5a1bbb-24dc-472d-b5b2-ad007ec20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e1cc-f8f4-4753-8eb9-82c6086f7a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a1bbb-24dc-472d-b5b2-ad007ec20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23CBB-7330-4828-8ECA-285087AB63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72A202-1395-4161-A867-BB4505DF85AB}">
  <ds:schemaRefs>
    <ds:schemaRef ds:uri="http://schemas.microsoft.com/sharepoint/v3/contenttype/forms"/>
  </ds:schemaRefs>
</ds:datastoreItem>
</file>

<file path=customXml/itemProps3.xml><?xml version="1.0" encoding="utf-8"?>
<ds:datastoreItem xmlns:ds="http://schemas.openxmlformats.org/officeDocument/2006/customXml" ds:itemID="{E50DB9E5-D6D8-4815-859A-1B6016E64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e1cc-f8f4-4753-8eb9-82c6086f7ab0"/>
    <ds:schemaRef ds:uri="df5a1bbb-24dc-472d-b5b2-ad007ec2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Black &amp; Veatch</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Jezelle Romero</cp:lastModifiedBy>
  <cp:revision>2</cp:revision>
  <cp:lastPrinted>2021-10-22T14:07:00Z</cp:lastPrinted>
  <dcterms:created xsi:type="dcterms:W3CDTF">2022-09-27T10:41:00Z</dcterms:created>
  <dcterms:modified xsi:type="dcterms:W3CDTF">2022-09-27T10:41:00Z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0x010100618C36A73128E2418EA316545558548D</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